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828"/>
        <w:jc w:val="center"/>
        <w:spacing w:after="0" w:line="240" w:lineRule="auto"/>
      </w:pPr>
      <w:r/>
      <w:bookmarkStart w:id="0" w:name="undefined"/>
      <w:r/>
      <w:bookmarkStart w:id="0" w:name="undefined"/>
      <w:r/>
      <w:bookmarkEnd w:id="0"/>
      <w:r/>
      <w:bookmarkEnd w:id="0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№ 1</w:t>
      </w:r>
      <w:r/>
      <w:r/>
    </w:p>
    <w:p>
      <w:pPr>
        <w:ind w:left="3828"/>
        <w:jc w:val="center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  <w:lang w:eastAsia="ru-RU"/>
        </w:rPr>
        <w:t xml:space="preserve">к заявке на участие в конкурсе</w:t>
      </w:r>
      <w:r/>
      <w:r/>
    </w:p>
    <w:p>
      <w:pPr>
        <w:ind w:left="3828"/>
        <w:jc w:val="center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  <w:lang w:eastAsia="ru-RU"/>
        </w:rPr>
        <w:t xml:space="preserve">для предоставления в 2024 году грантов в форме субсидий из областного бюджета Новосибирской области социально ориентированным некоммерческим организациям на реализацию социальн</w:t>
      </w:r>
      <w:r>
        <w:rPr>
          <w:rFonts w:ascii="Times New Roman" w:hAnsi="Times New Roman"/>
          <w:sz w:val="28"/>
          <w:szCs w:val="28"/>
          <w:lang w:eastAsia="ru-RU"/>
        </w:rPr>
        <w:t xml:space="preserve">о значимых проектов </w:t>
      </w:r>
      <w:r/>
      <w:r/>
    </w:p>
    <w:p>
      <w:pPr>
        <w:ind w:left="3828"/>
        <w:jc w:val="center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  <w:lang w:eastAsia="ru-RU"/>
        </w:rPr>
      </w:r>
      <w:r/>
      <w:r/>
    </w:p>
    <w:p>
      <w:pPr>
        <w:ind w:left="3828"/>
        <w:jc w:val="center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pStyle w:val="1_633"/>
        <w:jc w:val="center"/>
        <w:outlineLvl w:val="0"/>
      </w:pPr>
      <w:r/>
      <w:r/>
      <w:r/>
    </w:p>
    <w:p>
      <w:pPr>
        <w:pStyle w:val="1_633"/>
        <w:jc w:val="center"/>
        <w:outlineLvl w:val="0"/>
      </w:pPr>
      <w:r>
        <w:t xml:space="preserve">Информация</w:t>
      </w:r>
      <w:r/>
      <w:r/>
    </w:p>
    <w:p>
      <w:pPr>
        <w:pStyle w:val="1_633"/>
        <w:jc w:val="center"/>
        <w:outlineLvl w:val="0"/>
      </w:pPr>
      <w:r>
        <w:t xml:space="preserve">о вкладе организации в реализацию проекта * </w:t>
      </w:r>
      <w:r/>
      <w:r/>
    </w:p>
    <w:p>
      <w:pPr>
        <w:pStyle w:val="1_633"/>
        <w:jc w:val="center"/>
        <w:outlineLvl w:val="0"/>
      </w:pPr>
      <w:r>
        <w:t xml:space="preserve">(далее – внебюджетные средства) __________________________________________________________________</w:t>
      </w:r>
      <w:r/>
      <w:r/>
    </w:p>
    <w:p>
      <w:pPr>
        <w:pStyle w:val="1_633"/>
        <w:jc w:val="center"/>
      </w:pPr>
      <w:r>
        <w:t xml:space="preserve">(наименование проекта)</w:t>
      </w:r>
      <w:r/>
      <w:r/>
    </w:p>
    <w:p>
      <w:pPr>
        <w:pStyle w:val="1_633"/>
        <w:jc w:val="center"/>
      </w:pPr>
      <w:r>
        <w:t xml:space="preserve">______________________________________________________</w:t>
      </w:r>
      <w:r>
        <w:t xml:space="preserve">_________</w:t>
      </w:r>
      <w:r/>
      <w:r/>
    </w:p>
    <w:p>
      <w:pPr>
        <w:pStyle w:val="1_633"/>
        <w:jc w:val="center"/>
      </w:pPr>
      <w:r>
        <w:t xml:space="preserve">(наименование СО НКО)</w:t>
      </w:r>
      <w:r/>
      <w:r/>
    </w:p>
    <w:p>
      <w:pPr>
        <w:pStyle w:val="1_633"/>
        <w:jc w:val="center"/>
      </w:pPr>
      <w:r/>
      <w:r/>
      <w:r/>
    </w:p>
    <w:tbl>
      <w:tblPr>
        <w:tblW w:w="98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88"/>
        <w:gridCol w:w="1884"/>
        <w:gridCol w:w="2835"/>
        <w:gridCol w:w="2552"/>
        <w:gridCol w:w="1984"/>
      </w:tblGrid>
      <w:tr>
        <w:trPr/>
        <w:tc>
          <w:tcPr>
            <w:tcW w:w="588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1_633"/>
              <w:jc w:val="center"/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84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 w:val="24"/>
                <w:szCs w:val="24"/>
              </w:rPr>
              <w:t xml:space="preserve">Перечень внебюджетных средств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 w:val="24"/>
                <w:szCs w:val="24"/>
              </w:rPr>
              <w:t xml:space="preserve">Перечень мероприятий, для проведения которых будут использоваться внебюджетные средства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 w:val="24"/>
                <w:szCs w:val="24"/>
              </w:rPr>
              <w:t xml:space="preserve">Стоимостная оценка внебюджетных средств (в рублях)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588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/>
          </w:p>
        </w:tc>
        <w:tc>
          <w:tcPr>
            <w:tcW w:w="1884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  <w:t xml:space="preserve">5</w:t>
            </w:r>
            <w:r>
              <w:rPr>
                <w:szCs w:val="24"/>
              </w:rPr>
            </w:r>
            <w:r/>
          </w:p>
        </w:tc>
      </w:tr>
      <w:tr>
        <w:trPr/>
        <w:tc>
          <w:tcPr>
            <w:tcW w:w="588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</w:r>
            <w:r>
              <w:rPr>
                <w:szCs w:val="24"/>
              </w:rPr>
            </w:r>
            <w:r/>
          </w:p>
        </w:tc>
        <w:tc>
          <w:tcPr>
            <w:tcW w:w="1884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</w:r>
            <w:r>
              <w:rPr>
                <w:szCs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</w:r>
            <w:r>
              <w:rPr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</w:r>
            <w:r>
              <w:rPr>
                <w:szCs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</w:r>
            <w:r>
              <w:rPr>
                <w:szCs w:val="24"/>
              </w:rPr>
            </w:r>
            <w:r/>
          </w:p>
        </w:tc>
      </w:tr>
      <w:tr>
        <w:trPr/>
        <w:tc>
          <w:tcPr>
            <w:tcW w:w="588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</w:r>
            <w:r>
              <w:rPr>
                <w:szCs w:val="24"/>
              </w:rPr>
            </w:r>
            <w:r/>
          </w:p>
        </w:tc>
        <w:tc>
          <w:tcPr>
            <w:tcW w:w="1884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</w:r>
            <w:r>
              <w:rPr>
                <w:szCs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</w:r>
            <w:r>
              <w:rPr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</w:r>
            <w:r>
              <w:rPr>
                <w:szCs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</w:r>
            <w:r>
              <w:rPr>
                <w:szCs w:val="24"/>
              </w:rPr>
            </w:r>
            <w:r/>
          </w:p>
        </w:tc>
      </w:tr>
      <w:tr>
        <w:trPr/>
        <w:tc>
          <w:tcPr>
            <w:gridSpan w:val="3"/>
            <w:tcW w:w="5307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  <w:t xml:space="preserve">ИТОГО:</w:t>
            </w:r>
            <w:r>
              <w:rPr>
                <w:szCs w:val="24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</w:r>
            <w:r>
              <w:rPr>
                <w:szCs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szCs w:val="24"/>
              </w:rPr>
            </w:r>
            <w:r>
              <w:rPr>
                <w:szCs w:val="24"/>
              </w:rPr>
            </w:r>
            <w:r/>
          </w:p>
        </w:tc>
      </w:tr>
    </w:tbl>
    <w:p>
      <w:pPr>
        <w:pStyle w:val="1_633"/>
        <w:ind w:firstLine="540"/>
        <w:jc w:val="center"/>
      </w:pPr>
      <w:r>
        <w:rPr>
          <w:szCs w:val="24"/>
        </w:rPr>
      </w:r>
      <w:r/>
      <w:r/>
    </w:p>
    <w:p>
      <w:pPr>
        <w:pStyle w:val="1_633"/>
        <w:ind w:firstLine="540"/>
        <w:jc w:val="both"/>
      </w:pPr>
      <w:r>
        <w:rPr>
          <w:sz w:val="24"/>
          <w:szCs w:val="24"/>
        </w:rPr>
        <w:t xml:space="preserve">* помещение, мебель, оргтехника, аудио-, видеотехника, транспортные средства и иные собственные и (или) привлеченные материальные ресурсы, необходимые для реализации проекта</w:t>
      </w:r>
      <w:r/>
      <w:r/>
    </w:p>
    <w:p>
      <w:pPr>
        <w:pStyle w:val="1_633"/>
        <w:ind w:firstLine="540"/>
        <w:jc w:val="center"/>
      </w:pPr>
      <w:r>
        <w:rPr>
          <w:szCs w:val="24"/>
        </w:rPr>
      </w:r>
      <w:r/>
      <w:r/>
    </w:p>
    <w:p>
      <w:pPr>
        <w:pStyle w:val="1_63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 _______________   _______________________</w:t>
      </w:r>
      <w:r/>
      <w:r/>
    </w:p>
    <w:p>
      <w:pPr>
        <w:pStyle w:val="1_634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(наименование должности руководителя СО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НКО)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(подпись)                                   (инициалы, фамилия)</w:t>
      </w:r>
      <w:r/>
      <w:r/>
    </w:p>
    <w:p>
      <w:pPr>
        <w:pStyle w:val="1_634"/>
        <w:jc w:val="center"/>
      </w:pPr>
      <w:r>
        <w:rPr>
          <w:rFonts w:ascii="Times New Roman" w:hAnsi="Times New Roman" w:cs="Times New Roman"/>
          <w:sz w:val="24"/>
          <w:szCs w:val="24"/>
        </w:rPr>
      </w:r>
      <w:r/>
      <w:r/>
    </w:p>
    <w:p>
      <w:pPr>
        <w:pStyle w:val="1_6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М.П.</w:t>
      </w:r>
      <w:r/>
      <w:r/>
    </w:p>
    <w:p>
      <w:pPr>
        <w:contextualSpacing/>
        <w:keepNext/>
        <w:widowControl w:val="off"/>
      </w:pPr>
      <w:r>
        <w:rPr>
          <w:rFonts w:ascii="Times New Roman" w:hAnsi="Times New Roman"/>
          <w:sz w:val="28"/>
          <w:szCs w:val="28"/>
        </w:rPr>
        <w:t xml:space="preserve">«___» __________________ 20__ г.</w:t>
      </w:r>
      <w:r/>
      <w:r/>
    </w:p>
    <w:p>
      <w:pPr>
        <w:contextualSpacing/>
        <w:jc w:val="center"/>
        <w:keepNext/>
        <w:widowControl w:val="off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ind w:firstLine="708"/>
        <w:jc w:val="center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ind w:firstLine="708"/>
        <w:jc w:val="center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ind w:firstLine="708"/>
        <w:jc w:val="center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ind w:left="3828"/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/>
    </w:p>
    <w:p>
      <w:pPr>
        <w:ind w:left="3828"/>
        <w:jc w:val="center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№ 2</w:t>
      </w:r>
      <w:r/>
      <w:r/>
    </w:p>
    <w:p>
      <w:pPr>
        <w:ind w:left="3828"/>
        <w:jc w:val="center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  <w:lang w:eastAsia="ru-RU"/>
        </w:rPr>
        <w:t xml:space="preserve">к заявке на участие в конкурсе </w:t>
      </w:r>
      <w:r/>
      <w:r/>
    </w:p>
    <w:p>
      <w:pPr>
        <w:ind w:left="3828"/>
        <w:jc w:val="center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  <w:lang w:eastAsia="ru-RU"/>
        </w:rPr>
        <w:t xml:space="preserve">для пред</w:t>
      </w:r>
      <w:r>
        <w:rPr>
          <w:rFonts w:ascii="Times New Roman" w:hAnsi="Times New Roman"/>
          <w:sz w:val="28"/>
          <w:szCs w:val="28"/>
          <w:lang w:eastAsia="ru-RU"/>
        </w:rPr>
        <w:t xml:space="preserve">оставления в 2024 году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</w:t>
      </w:r>
      <w:r/>
      <w:r/>
    </w:p>
    <w:p>
      <w:pPr>
        <w:ind w:firstLine="708"/>
        <w:jc w:val="both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ind w:firstLine="709"/>
        <w:jc w:val="right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Министерство региональной политики </w:t>
      </w:r>
      <w:r/>
      <w:r/>
    </w:p>
    <w:p>
      <w:pPr>
        <w:ind w:firstLine="709"/>
        <w:jc w:val="right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/>
      <w:r/>
    </w:p>
    <w:p>
      <w:pPr>
        <w:ind w:firstLine="709"/>
        <w:jc w:val="right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ind w:firstLine="709"/>
        <w:jc w:val="right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от</w:t>
      </w:r>
      <w:r/>
      <w:r/>
    </w:p>
    <w:p>
      <w:pPr>
        <w:ind w:left="5245"/>
        <w:jc w:val="center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/>
      <w:r/>
    </w:p>
    <w:p>
      <w:pPr>
        <w:ind w:left="5245"/>
        <w:jc w:val="center"/>
        <w:spacing w:after="0" w:line="240" w:lineRule="auto"/>
        <w:widowControl w:val="off"/>
      </w:pPr>
      <w:r>
        <w:rPr>
          <w:rFonts w:ascii="Times New Roman" w:hAnsi="Times New Roman"/>
          <w:sz w:val="20"/>
          <w:szCs w:val="20"/>
        </w:rPr>
        <w:t xml:space="preserve">(ФИО)</w:t>
      </w:r>
      <w:r/>
      <w:r/>
    </w:p>
    <w:p>
      <w:pPr>
        <w:ind w:left="5245"/>
        <w:jc w:val="center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/>
      <w:r/>
    </w:p>
    <w:p>
      <w:pPr>
        <w:ind w:left="5245"/>
        <w:jc w:val="center"/>
        <w:spacing w:after="0" w:line="240" w:lineRule="auto"/>
        <w:widowControl w:val="off"/>
      </w:pPr>
      <w:r>
        <w:rPr>
          <w:rFonts w:ascii="Times New Roman" w:hAnsi="Times New Roman"/>
          <w:sz w:val="20"/>
          <w:szCs w:val="20"/>
        </w:rPr>
        <w:t xml:space="preserve">(адрес регистрации)</w:t>
      </w:r>
      <w:r/>
      <w:r/>
    </w:p>
    <w:p>
      <w:pPr>
        <w:ind w:left="5245"/>
        <w:jc w:val="center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/>
      <w:r/>
    </w:p>
    <w:p>
      <w:pPr>
        <w:ind w:left="5245"/>
        <w:jc w:val="center"/>
        <w:spacing w:after="0" w:line="240" w:lineRule="auto"/>
        <w:widowControl w:val="off"/>
      </w:pPr>
      <w:r>
        <w:rPr>
          <w:rFonts w:ascii="Times New Roman" w:hAnsi="Times New Roman"/>
          <w:sz w:val="20"/>
          <w:szCs w:val="20"/>
        </w:rPr>
        <w:t xml:space="preserve">(паспортные данные)</w:t>
      </w:r>
      <w:r/>
      <w:r/>
    </w:p>
    <w:p>
      <w:pPr>
        <w:ind w:left="5245"/>
        <w:jc w:val="center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/>
      <w:r/>
    </w:p>
    <w:p>
      <w:pPr>
        <w:ind w:left="5245"/>
        <w:jc w:val="center"/>
        <w:spacing w:after="0" w:line="240" w:lineRule="auto"/>
        <w:widowControl w:val="off"/>
      </w:pPr>
      <w:r>
        <w:rPr>
          <w:rFonts w:ascii="Times New Roman" w:hAnsi="Times New Roman"/>
          <w:sz w:val="20"/>
          <w:szCs w:val="20"/>
        </w:rPr>
        <w:t xml:space="preserve">(кем и когда выдан)</w:t>
      </w:r>
      <w:r/>
      <w:r/>
    </w:p>
    <w:p>
      <w:pPr>
        <w:ind w:firstLine="709"/>
        <w:jc w:val="right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ind w:firstLine="709"/>
        <w:jc w:val="right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/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СОГ</w:t>
      </w:r>
      <w:r>
        <w:rPr>
          <w:rFonts w:ascii="Times New Roman" w:hAnsi="Times New Roman"/>
          <w:sz w:val="28"/>
          <w:szCs w:val="28"/>
        </w:rPr>
        <w:t xml:space="preserve">ЛАСИЕ</w:t>
      </w:r>
      <w:r/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на обработку персональных данных</w:t>
      </w:r>
      <w:r/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ind w:firstLine="709"/>
        <w:jc w:val="center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Я, 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_,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18"/>
          <w:szCs w:val="18"/>
        </w:rPr>
        <w:t xml:space="preserve">(Ф.И.О. (отчество - при наличии) полностью)</w:t>
      </w:r>
      <w:r/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27.07.2006 № 152-ФЗ «О персональных данных» даю согласие министерству региональной политики Новосибирской области (далее – министерство), расположенному по адресу: город Новосибирск, Красный проспект, дом </w:t>
      </w:r>
      <w:r>
        <w:rPr>
          <w:rFonts w:ascii="Times New Roman" w:hAnsi="Times New Roman"/>
          <w:sz w:val="28"/>
          <w:szCs w:val="28"/>
        </w:rPr>
        <w:t xml:space="preserve">18,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27.07.2006 № 152-ФЗ «О персональных данных».</w:t>
      </w:r>
      <w:r/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Целью обработки персональных данных является осуществление деятельности, связа</w:t>
      </w:r>
      <w:r>
        <w:rPr>
          <w:rFonts w:ascii="Times New Roman" w:hAnsi="Times New Roman"/>
          <w:sz w:val="28"/>
          <w:szCs w:val="28"/>
        </w:rPr>
        <w:t xml:space="preserve">нной с подготовкой и проведением конкурса для предоставления в 2024 году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(далее – конкурс).</w:t>
      </w:r>
      <w:r/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Перечень персональных данных, которые могут обрабатываться в соответствии с настоящим согласием: фамилия, имя, отчество, пол, дата рождения, сведения о текущей и предыдущей трудовой деятельности, номер контактного телефона, адрес электронной почты и иные </w:t>
      </w:r>
      <w:r>
        <w:rPr>
          <w:rFonts w:ascii="Times New Roman" w:hAnsi="Times New Roman"/>
          <w:sz w:val="28"/>
          <w:szCs w:val="28"/>
        </w:rPr>
        <w:t xml:space="preserve">контактные данные, сведения об образовании, а также иные персональные данные, вносимые мною в заявку (документы в составе заявки) на участие в конкурсе. </w:t>
      </w:r>
      <w:r/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Настоящее согласие действует со дня его подписания до дня отзыва в письменной форме.</w:t>
      </w:r>
      <w:r/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Персональные данн</w:t>
      </w:r>
      <w:r>
        <w:rPr>
          <w:rFonts w:ascii="Times New Roman" w:hAnsi="Times New Roman"/>
          <w:sz w:val="28"/>
          <w:szCs w:val="28"/>
        </w:rPr>
        <w:t xml:space="preserve">ые являются конфиденциальной информацией и не могут быть использованы работниками министерства или любым иным лицом, имеющим доступ к обрабатываемым персональным данным, в личных целях.</w:t>
      </w:r>
      <w:r/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Я подтверждаю, что мне известно о праве отозвать свое согласие посредс</w:t>
      </w:r>
      <w:r>
        <w:rPr>
          <w:rFonts w:ascii="Times New Roman" w:hAnsi="Times New Roman"/>
          <w:sz w:val="28"/>
          <w:szCs w:val="28"/>
        </w:rPr>
        <w:t xml:space="preserve">твом составления соответствующего письменного документа, который может быть направлен мной в адрес министерства по почте заказным письмом с уведомлением о вручении либо вручен лично под расписку представителю министерства.</w:t>
      </w:r>
      <w:r/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Об ответственности за достовернос</w:t>
      </w:r>
      <w:r>
        <w:rPr>
          <w:rFonts w:ascii="Times New Roman" w:hAnsi="Times New Roman"/>
          <w:sz w:val="28"/>
          <w:szCs w:val="28"/>
        </w:rPr>
        <w:t xml:space="preserve">ть предоставленных сведений предупрежден(на).</w:t>
      </w:r>
      <w:r/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Настоящее согласие дано мной ___________________ (дата) и действует бессрочно.</w:t>
      </w:r>
      <w:r/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</w:r>
      <w:r/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«_____» ___________ 20__ г.            __________________ (_______________)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/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(подпись, расшифровка подписи)</w:t>
      </w:r>
      <w:r/>
      <w:r/>
    </w:p>
    <w:p>
      <w:pPr>
        <w:ind w:left="5387"/>
        <w:jc w:val="right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/>
    </w:p>
    <w:p>
      <w:pPr>
        <w:ind w:left="5387"/>
        <w:jc w:val="right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/>
    </w:p>
    <w:p>
      <w:pPr>
        <w:ind w:left="5387"/>
        <w:jc w:val="right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/>
    </w:p>
    <w:p>
      <w:pPr>
        <w:ind w:left="5387"/>
        <w:jc w:val="right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/>
    </w:p>
    <w:p>
      <w:pPr>
        <w:ind w:left="5387"/>
        <w:jc w:val="right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/>
    </w:p>
    <w:p>
      <w:pPr>
        <w:ind w:left="5387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  <w:style w:type="paragraph" w:styleId="1_633" w:customStyle="1">
    <w:name w:val="ConsPlusNormal"/>
    <w:link w:val="953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2023-10-20T05:40:54Z</dcterms:modified>
</cp:coreProperties>
</file>